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media/image1.wmf" ContentType="image/x-wmf"/>
  <Override PartName="/word/media/image2.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sz w:val="28"/>
          <w:szCs w:val="28"/>
        </w:rPr>
        <w:t>Schulanfangs Gottesdienst am25.09.2013 – St. Hedwig/Schwebheim – 1. bis 4. Klasse</w:t>
      </w:r>
    </w:p>
    <w:p>
      <w:pPr>
        <w:pStyle w:val="style0"/>
        <w:jc w:val="center"/>
      </w:pPr>
      <w:r>
        <w:rPr>
          <w:sz w:val="28"/>
          <w:szCs w:val="28"/>
        </w:rPr>
        <w:drawing>
          <wp:anchor allowOverlap="1" behindDoc="1" distB="0" distL="0" distR="0" distT="0" layoutInCell="1" locked="0" relativeHeight="0" simplePos="0">
            <wp:simplePos x="0" y="0"/>
            <wp:positionH relativeFrom="character">
              <wp:posOffset>5553075</wp:posOffset>
            </wp:positionH>
            <wp:positionV relativeFrom="line">
              <wp:posOffset>242570</wp:posOffset>
            </wp:positionV>
            <wp:extent cx="1037590" cy="91440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1037590" cy="914400"/>
                    </a:xfrm>
                    <a:prstGeom prst="rect">
                      <a:avLst/>
                    </a:prstGeom>
                    <a:noFill/>
                    <a:ln w="9525">
                      <a:noFill/>
                      <a:miter lim="800000"/>
                      <a:headEnd/>
                      <a:tailEnd/>
                    </a:ln>
                  </pic:spPr>
                </pic:pic>
              </a:graphicData>
            </a:graphic>
          </wp:anchor>
        </w:drawing>
        <w:drawing>
          <wp:anchor allowOverlap="1" behindDoc="1" distB="0" distL="0" distR="0" distT="0" layoutInCell="1" locked="0" relativeHeight="0" simplePos="0">
            <wp:simplePos x="0" y="0"/>
            <wp:positionH relativeFrom="character">
              <wp:posOffset>-38100</wp:posOffset>
            </wp:positionH>
            <wp:positionV relativeFrom="line">
              <wp:posOffset>242570</wp:posOffset>
            </wp:positionV>
            <wp:extent cx="1037590" cy="91440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1037590" cy="914400"/>
                    </a:xfrm>
                    <a:prstGeom prst="rect">
                      <a:avLst/>
                    </a:prstGeom>
                    <a:noFill/>
                    <a:ln w="9525">
                      <a:noFill/>
                      <a:miter lim="800000"/>
                      <a:headEnd/>
                      <a:tailEnd/>
                    </a:ln>
                  </pic:spPr>
                </pic:pic>
              </a:graphicData>
            </a:graphic>
          </wp:anchor>
        </w:drawing>
      </w:r>
    </w:p>
    <w:p>
      <w:pPr>
        <w:pStyle w:val="style0"/>
        <w:tabs>
          <w:tab w:leader="none" w:pos="435" w:val="left"/>
        </w:tabs>
      </w:pPr>
      <w:r>
        <w:rPr>
          <w:b/>
          <w:sz w:val="48"/>
          <w:szCs w:val="48"/>
        </w:rPr>
        <w:br/>
      </w:r>
    </w:p>
    <w:p>
      <w:pPr>
        <w:pStyle w:val="style0"/>
        <w:spacing w:line="100" w:lineRule="atLeast"/>
        <w:jc w:val="center"/>
      </w:pPr>
      <w:r>
        <w:rPr>
          <w:b/>
          <w:sz w:val="36"/>
          <w:szCs w:val="28"/>
        </w:rPr>
        <w:t>Ablauf</w:t>
      </w:r>
    </w:p>
    <w:p>
      <w:pPr>
        <w:pStyle w:val="style26"/>
        <w:numPr>
          <w:ilvl w:val="0"/>
          <w:numId w:val="1"/>
        </w:numPr>
        <w:spacing w:after="0" w:before="0" w:line="360" w:lineRule="auto"/>
      </w:pPr>
      <w:r>
        <w:rPr>
          <w:sz w:val="28"/>
          <w:szCs w:val="28"/>
        </w:rPr>
        <w:t xml:space="preserve">Musik zum Ankommen </w:t>
      </w:r>
      <w:r>
        <w:rPr>
          <w:color w:val="943634"/>
          <w:sz w:val="28"/>
          <w:szCs w:val="28"/>
        </w:rPr>
        <w:t xml:space="preserve"> </w:t>
      </w:r>
    </w:p>
    <w:p>
      <w:pPr>
        <w:pStyle w:val="style26"/>
        <w:numPr>
          <w:ilvl w:val="0"/>
          <w:numId w:val="1"/>
        </w:numPr>
        <w:spacing w:after="0" w:before="0" w:line="360" w:lineRule="auto"/>
      </w:pPr>
      <w:r>
        <w:rPr>
          <w:sz w:val="28"/>
          <w:szCs w:val="28"/>
        </w:rPr>
        <w:t xml:space="preserve">Begrüßung mit Kreuzzeichen </w:t>
      </w:r>
      <w:r>
        <w:rPr>
          <w:color w:val="943634"/>
          <w:sz w:val="28"/>
          <w:szCs w:val="28"/>
        </w:rPr>
        <w:t xml:space="preserve"> </w:t>
      </w:r>
      <w:r>
        <w:rPr>
          <w:sz w:val="28"/>
          <w:szCs w:val="28"/>
        </w:rPr>
        <w:t xml:space="preserve">(S. stehen bei Kreuzzeichen auf) </w:t>
      </w:r>
    </w:p>
    <w:p>
      <w:pPr>
        <w:pStyle w:val="style26"/>
        <w:numPr>
          <w:ilvl w:val="0"/>
          <w:numId w:val="1"/>
        </w:numPr>
        <w:spacing w:after="0" w:before="0" w:line="360" w:lineRule="auto"/>
      </w:pPr>
      <w:r>
        <w:rPr>
          <w:sz w:val="28"/>
          <w:szCs w:val="28"/>
        </w:rPr>
        <w:t xml:space="preserve">Eingangsgebet </w:t>
      </w:r>
    </w:p>
    <w:p>
      <w:pPr>
        <w:pStyle w:val="style26"/>
        <w:numPr>
          <w:ilvl w:val="0"/>
          <w:numId w:val="1"/>
        </w:numPr>
        <w:spacing w:after="0" w:before="0" w:line="360" w:lineRule="auto"/>
      </w:pPr>
      <w:r>
        <w:rPr>
          <w:sz w:val="28"/>
          <w:szCs w:val="28"/>
        </w:rPr>
        <w:t xml:space="preserve">Lied: „Lasst uns miteinander“ (Nr. 11) (mit Bewegungen) </w:t>
      </w:r>
    </w:p>
    <w:p>
      <w:pPr>
        <w:pStyle w:val="style26"/>
        <w:numPr>
          <w:ilvl w:val="0"/>
          <w:numId w:val="1"/>
        </w:numPr>
        <w:spacing w:after="0" w:before="0" w:line="360" w:lineRule="auto"/>
      </w:pPr>
      <w:r>
        <w:rPr>
          <w:sz w:val="28"/>
          <w:szCs w:val="28"/>
        </w:rPr>
        <w:t xml:space="preserve">Hinführung zu Thema </w:t>
      </w:r>
    </w:p>
    <w:p>
      <w:pPr>
        <w:pStyle w:val="style26"/>
        <w:numPr>
          <w:ilvl w:val="0"/>
          <w:numId w:val="1"/>
        </w:numPr>
        <w:spacing w:after="0" w:before="0" w:line="360" w:lineRule="auto"/>
      </w:pPr>
      <w:r>
        <w:rPr>
          <w:sz w:val="28"/>
          <w:szCs w:val="28"/>
        </w:rPr>
        <w:t xml:space="preserve">Geschichte (siehe Anhang) </w:t>
      </w:r>
    </w:p>
    <w:p>
      <w:pPr>
        <w:pStyle w:val="style26"/>
        <w:numPr>
          <w:ilvl w:val="0"/>
          <w:numId w:val="1"/>
        </w:numPr>
        <w:spacing w:after="0" w:before="0" w:line="360" w:lineRule="auto"/>
      </w:pPr>
      <w:r>
        <w:rPr>
          <w:sz w:val="28"/>
          <w:szCs w:val="28"/>
        </w:rPr>
        <w:t xml:space="preserve">Umfrage: Hast Du schon mal etwas Ähnliches erlebt? …dass jemand gesagt hat, einer sei wichtiger als der andere? </w:t>
      </w:r>
    </w:p>
    <w:p>
      <w:pPr>
        <w:pStyle w:val="style26"/>
        <w:numPr>
          <w:ilvl w:val="0"/>
          <w:numId w:val="2"/>
        </w:numPr>
        <w:spacing w:after="0" w:before="0" w:line="360" w:lineRule="auto"/>
      </w:pPr>
      <w:r>
        <w:rPr>
          <w:color w:val="404040"/>
          <w:sz w:val="28"/>
          <w:szCs w:val="28"/>
        </w:rPr>
        <w:t>Beispiele Schule</w:t>
      </w:r>
      <w:r>
        <w:rPr>
          <w:color w:val="943634"/>
          <w:sz w:val="28"/>
          <w:szCs w:val="28"/>
        </w:rPr>
        <w:t>,</w:t>
      </w:r>
      <w:r>
        <w:rPr>
          <w:color w:val="404040"/>
          <w:sz w:val="28"/>
          <w:szCs w:val="28"/>
        </w:rPr>
        <w:t xml:space="preserve"> Fußball, Familie, Band (1. Geige spielen), … </w:t>
      </w:r>
    </w:p>
    <w:p>
      <w:pPr>
        <w:pStyle w:val="style26"/>
        <w:numPr>
          <w:ilvl w:val="0"/>
          <w:numId w:val="1"/>
        </w:numPr>
        <w:spacing w:after="0" w:before="0" w:line="360" w:lineRule="auto"/>
      </w:pPr>
      <w:r>
        <w:rPr>
          <w:sz w:val="28"/>
          <w:szCs w:val="28"/>
        </w:rPr>
        <w:t xml:space="preserve">Lied „Gott mag Kinder“ (Nr. 21) </w:t>
      </w:r>
    </w:p>
    <w:p>
      <w:pPr>
        <w:pStyle w:val="style26"/>
        <w:numPr>
          <w:ilvl w:val="0"/>
          <w:numId w:val="1"/>
        </w:numPr>
        <w:spacing w:after="0" w:before="0" w:line="360" w:lineRule="auto"/>
      </w:pPr>
      <w:r>
        <w:rPr>
          <w:sz w:val="28"/>
          <w:szCs w:val="28"/>
        </w:rPr>
        <w:t xml:space="preserve">Evangelium aus 1. Korinther 12,14-27: Ein Leib, viele Glieder </w:t>
      </w:r>
    </w:p>
    <w:p>
      <w:pPr>
        <w:pStyle w:val="style26"/>
        <w:numPr>
          <w:ilvl w:val="0"/>
          <w:numId w:val="1"/>
        </w:numPr>
        <w:spacing w:after="0" w:before="0" w:line="360" w:lineRule="auto"/>
      </w:pPr>
      <w:r>
        <w:rPr>
          <w:sz w:val="28"/>
          <w:szCs w:val="28"/>
        </w:rPr>
        <w:t xml:space="preserve"> </w:t>
      </w:r>
      <w:r>
        <w:rPr>
          <w:sz w:val="28"/>
          <w:szCs w:val="28"/>
        </w:rPr>
        <w:t xml:space="preserve">Auslegung – Ansprache </w:t>
      </w:r>
    </w:p>
    <w:p>
      <w:pPr>
        <w:pStyle w:val="style26"/>
        <w:numPr>
          <w:ilvl w:val="0"/>
          <w:numId w:val="1"/>
        </w:numPr>
        <w:spacing w:after="0" w:before="0" w:line="360" w:lineRule="auto"/>
      </w:pPr>
      <w:r>
        <w:rPr>
          <w:color w:val="C2069E"/>
          <w:sz w:val="28"/>
          <w:szCs w:val="28"/>
        </w:rPr>
        <w:t xml:space="preserve"> </w:t>
      </w:r>
      <w:r>
        <w:rPr>
          <w:sz w:val="28"/>
          <w:szCs w:val="28"/>
        </w:rPr>
        <w:t xml:space="preserve">Lied „Wenn einer sagt, ich mag dich, du“ (Nr. 10, 1-4) </w:t>
      </w:r>
    </w:p>
    <w:p>
      <w:pPr>
        <w:pStyle w:val="style26"/>
        <w:numPr>
          <w:ilvl w:val="0"/>
          <w:numId w:val="1"/>
        </w:numPr>
        <w:spacing w:after="0" w:before="0" w:line="360" w:lineRule="auto"/>
      </w:pPr>
      <w:r>
        <w:rPr>
          <w:sz w:val="28"/>
          <w:szCs w:val="28"/>
        </w:rPr>
        <w:t xml:space="preserve"> </w:t>
      </w:r>
      <w:r>
        <w:rPr>
          <w:sz w:val="28"/>
          <w:szCs w:val="28"/>
        </w:rPr>
        <w:t xml:space="preserve">Hinführung zu den Fürbitten, mit Liedruf „Guter Gott, wir bitten dich“ </w:t>
      </w:r>
    </w:p>
    <w:p>
      <w:pPr>
        <w:pStyle w:val="style26"/>
        <w:numPr>
          <w:ilvl w:val="0"/>
          <w:numId w:val="1"/>
        </w:numPr>
        <w:spacing w:after="0" w:before="0" w:line="360" w:lineRule="auto"/>
      </w:pPr>
      <w:r>
        <w:rPr>
          <w:sz w:val="28"/>
          <w:szCs w:val="28"/>
        </w:rPr>
        <w:t xml:space="preserve"> </w:t>
      </w:r>
      <w:r>
        <w:rPr>
          <w:sz w:val="28"/>
          <w:szCs w:val="28"/>
        </w:rPr>
        <w:t xml:space="preserve">Fürbitten  (siehe Anhang) </w:t>
      </w:r>
      <w:r>
        <w:rPr>
          <w:color w:val="C2069E"/>
          <w:sz w:val="28"/>
          <w:szCs w:val="28"/>
        </w:rPr>
        <w:t xml:space="preserve"> </w:t>
      </w:r>
    </w:p>
    <w:p>
      <w:pPr>
        <w:pStyle w:val="style26"/>
        <w:numPr>
          <w:ilvl w:val="0"/>
          <w:numId w:val="1"/>
        </w:numPr>
        <w:spacing w:after="0" w:before="0" w:line="360" w:lineRule="auto"/>
      </w:pPr>
      <w:r>
        <w:rPr>
          <w:sz w:val="28"/>
          <w:szCs w:val="28"/>
        </w:rPr>
        <w:t xml:space="preserve">Vaterunser (mit Bewegungen) </w:t>
      </w:r>
    </w:p>
    <w:p>
      <w:pPr>
        <w:pStyle w:val="style26"/>
        <w:numPr>
          <w:ilvl w:val="0"/>
          <w:numId w:val="1"/>
        </w:numPr>
        <w:spacing w:after="0" w:before="0" w:line="360" w:lineRule="auto"/>
      </w:pPr>
      <w:r>
        <w:rPr>
          <w:sz w:val="28"/>
          <w:szCs w:val="28"/>
        </w:rPr>
        <w:t xml:space="preserve"> </w:t>
      </w:r>
      <w:r>
        <w:rPr>
          <w:sz w:val="28"/>
          <w:szCs w:val="28"/>
        </w:rPr>
        <w:t xml:space="preserve">Segen – für die Erstklässler: stellen sich um den Altar </w:t>
      </w:r>
    </w:p>
    <w:p>
      <w:pPr>
        <w:pStyle w:val="style26"/>
        <w:numPr>
          <w:ilvl w:val="0"/>
          <w:numId w:val="1"/>
        </w:numPr>
        <w:spacing w:after="0" w:before="0" w:line="360" w:lineRule="auto"/>
      </w:pPr>
      <w:r>
        <w:rPr>
          <w:sz w:val="28"/>
          <w:szCs w:val="28"/>
        </w:rPr>
        <w:t xml:space="preserve"> </w:t>
      </w:r>
      <w:r>
        <w:rPr>
          <w:sz w:val="28"/>
          <w:szCs w:val="28"/>
        </w:rPr>
        <w:t xml:space="preserve">Segen für alle (S. stehen auf) </w:t>
      </w:r>
    </w:p>
    <w:p>
      <w:pPr>
        <w:pStyle w:val="style26"/>
        <w:numPr>
          <w:ilvl w:val="0"/>
          <w:numId w:val="1"/>
        </w:numPr>
        <w:spacing w:after="0" w:before="0" w:line="360" w:lineRule="auto"/>
      </w:pPr>
      <w:r>
        <w:rPr>
          <w:color w:val="C2069E"/>
          <w:sz w:val="28"/>
          <w:szCs w:val="28"/>
        </w:rPr>
        <w:t xml:space="preserve"> </w:t>
      </w:r>
      <w:r>
        <w:rPr>
          <w:sz w:val="28"/>
          <w:szCs w:val="28"/>
        </w:rPr>
        <w:t xml:space="preserve">Ansage: am Ausgang werden Blätter zum Aufmalen der Hände ausgeteilt </w:t>
      </w:r>
      <w:r>
        <w:rPr>
          <w:color w:val="C2069E"/>
          <w:sz w:val="28"/>
          <w:szCs w:val="28"/>
        </w:rPr>
        <w:t>(G)</w:t>
      </w:r>
    </w:p>
    <w:p>
      <w:pPr>
        <w:pStyle w:val="style26"/>
        <w:numPr>
          <w:ilvl w:val="0"/>
          <w:numId w:val="1"/>
        </w:numPr>
        <w:spacing w:after="0" w:before="0" w:line="360" w:lineRule="auto"/>
      </w:pPr>
      <w:r>
        <w:rPr>
          <w:sz w:val="28"/>
          <w:szCs w:val="28"/>
        </w:rPr>
        <w:t xml:space="preserve">Lied: „Gott sagt, ich segne dich“ (Nr. 16, 1-3) </w:t>
      </w:r>
    </w:p>
    <w:p>
      <w:pPr>
        <w:pStyle w:val="style26"/>
        <w:numPr>
          <w:ilvl w:val="0"/>
          <w:numId w:val="1"/>
        </w:numPr>
        <w:spacing w:after="0" w:before="0" w:line="360" w:lineRule="auto"/>
      </w:pPr>
      <w:r>
        <w:rPr>
          <w:sz w:val="28"/>
          <w:szCs w:val="28"/>
        </w:rPr>
        <w:t xml:space="preserve"> </w:t>
      </w:r>
      <w:r>
        <w:rPr>
          <w:sz w:val="28"/>
          <w:szCs w:val="28"/>
        </w:rPr>
        <w:t>Rausschicken klassenweise</w:t>
      </w:r>
      <w:r>
        <w:rPr>
          <w:color w:val="943634"/>
          <w:sz w:val="28"/>
          <w:szCs w:val="28"/>
        </w:rPr>
        <w:t xml:space="preserve"> </w:t>
      </w:r>
    </w:p>
    <w:p>
      <w:pPr>
        <w:pStyle w:val="style26"/>
        <w:numPr>
          <w:ilvl w:val="0"/>
          <w:numId w:val="1"/>
        </w:numPr>
        <w:spacing w:after="0" w:before="0" w:line="360" w:lineRule="auto"/>
      </w:pPr>
      <w:r>
        <w:rPr>
          <w:sz w:val="28"/>
          <w:szCs w:val="28"/>
        </w:rPr>
        <w:t xml:space="preserve">Ausgabe der Papiere </w:t>
      </w:r>
    </w:p>
    <w:p>
      <w:pPr>
        <w:pStyle w:val="style0"/>
      </w:pPr>
      <w:r>
        <w:rPr/>
      </w:r>
    </w:p>
    <w:p>
      <w:pPr>
        <w:pStyle w:val="style0"/>
      </w:pPr>
      <w:r>
        <w:rPr>
          <w:b/>
          <w:sz w:val="48"/>
          <w:szCs w:val="48"/>
        </w:rPr>
      </w:r>
    </w:p>
    <w:p>
      <w:pPr>
        <w:pStyle w:val="style0"/>
        <w:spacing w:line="100" w:lineRule="atLeast"/>
        <w:jc w:val="center"/>
      </w:pPr>
      <w:r>
        <w:rPr>
          <w:b/>
          <w:color w:val="4F6228"/>
          <w:sz w:val="36"/>
          <w:szCs w:val="28"/>
        </w:rPr>
        <w:t>Allgemein</w:t>
      </w:r>
    </w:p>
    <w:p>
      <w:pPr>
        <w:pStyle w:val="style0"/>
        <w:tabs>
          <w:tab w:leader="none" w:pos="435" w:val="left"/>
        </w:tabs>
      </w:pPr>
      <w:r>
        <w:rPr>
          <w:b/>
          <w:color w:val="4F6228"/>
          <w:sz w:val="28"/>
          <w:szCs w:val="28"/>
        </w:rPr>
        <w:t>Organisation allgemein</w:t>
      </w:r>
    </w:p>
    <w:p>
      <w:pPr>
        <w:pStyle w:val="style0"/>
        <w:numPr>
          <w:ilvl w:val="0"/>
          <w:numId w:val="3"/>
        </w:numPr>
        <w:tabs>
          <w:tab w:leader="none" w:pos="1149" w:val="left"/>
        </w:tabs>
        <w:spacing w:after="0" w:before="0"/>
        <w:ind w:hanging="357" w:left="714" w:right="0"/>
      </w:pPr>
      <w:r>
        <w:rPr>
          <w:sz w:val="26"/>
          <w:szCs w:val="26"/>
        </w:rPr>
        <w:t xml:space="preserve">Gitarre  </w:t>
      </w:r>
    </w:p>
    <w:p>
      <w:pPr>
        <w:pStyle w:val="style0"/>
        <w:numPr>
          <w:ilvl w:val="0"/>
          <w:numId w:val="3"/>
        </w:numPr>
        <w:tabs>
          <w:tab w:leader="none" w:pos="1149" w:val="left"/>
        </w:tabs>
        <w:spacing w:after="0" w:before="0"/>
        <w:ind w:hanging="357" w:left="714" w:right="0"/>
      </w:pPr>
      <w:r>
        <w:rPr>
          <w:sz w:val="26"/>
          <w:szCs w:val="26"/>
        </w:rPr>
        <w:t>Musik zum Ankommen</w:t>
      </w:r>
      <w:r>
        <w:rPr>
          <w:b/>
          <w:color w:val="C00000"/>
          <w:sz w:val="26"/>
          <w:szCs w:val="26"/>
        </w:rPr>
        <w:t xml:space="preserve"> </w:t>
      </w:r>
      <w:r>
        <w:rPr>
          <w:sz w:val="26"/>
          <w:szCs w:val="26"/>
        </w:rPr>
        <w:t xml:space="preserve"> CD-Player </w:t>
      </w:r>
    </w:p>
    <w:p>
      <w:pPr>
        <w:pStyle w:val="style0"/>
        <w:numPr>
          <w:ilvl w:val="0"/>
          <w:numId w:val="3"/>
        </w:numPr>
        <w:tabs>
          <w:tab w:leader="none" w:pos="1149" w:val="left"/>
        </w:tabs>
        <w:spacing w:after="0" w:before="0"/>
        <w:ind w:hanging="357" w:left="714" w:right="0"/>
      </w:pPr>
      <w:r>
        <w:rPr>
          <w:sz w:val="26"/>
          <w:szCs w:val="26"/>
        </w:rPr>
        <w:t>Klassenschilder</w:t>
      </w:r>
    </w:p>
    <w:p>
      <w:pPr>
        <w:pStyle w:val="style0"/>
        <w:numPr>
          <w:ilvl w:val="0"/>
          <w:numId w:val="3"/>
        </w:numPr>
        <w:tabs>
          <w:tab w:leader="none" w:pos="1149" w:val="left"/>
        </w:tabs>
        <w:spacing w:after="0" w:before="0"/>
        <w:ind w:hanging="357" w:left="714" w:right="0"/>
      </w:pPr>
      <w:r>
        <w:rPr>
          <w:sz w:val="26"/>
          <w:szCs w:val="26"/>
        </w:rPr>
        <w:t>Liedermappe ergänzen um Lied Nr. 21, Liedermappen ausgeben</w:t>
      </w:r>
    </w:p>
    <w:p>
      <w:pPr>
        <w:pStyle w:val="style0"/>
        <w:numPr>
          <w:ilvl w:val="0"/>
          <w:numId w:val="3"/>
        </w:numPr>
        <w:tabs>
          <w:tab w:leader="none" w:pos="1149" w:val="left"/>
        </w:tabs>
        <w:spacing w:after="0" w:before="0"/>
        <w:ind w:hanging="357" w:left="714" w:right="0"/>
      </w:pPr>
      <w:r>
        <w:rPr>
          <w:sz w:val="26"/>
          <w:szCs w:val="26"/>
        </w:rPr>
        <w:t xml:space="preserve">Info: Lied Nr. 21 „Gott mag Kinder“ NEU!! </w:t>
      </w:r>
    </w:p>
    <w:p>
      <w:pPr>
        <w:pStyle w:val="style0"/>
        <w:numPr>
          <w:ilvl w:val="0"/>
          <w:numId w:val="3"/>
        </w:numPr>
        <w:tabs>
          <w:tab w:leader="none" w:pos="1149" w:val="left"/>
        </w:tabs>
        <w:spacing w:after="0" w:before="0"/>
        <w:ind w:hanging="357" w:left="714" w:right="0"/>
      </w:pPr>
      <w:r>
        <w:rPr>
          <w:sz w:val="26"/>
          <w:szCs w:val="26"/>
        </w:rPr>
        <w:t xml:space="preserve">Mikrophone </w:t>
      </w:r>
    </w:p>
    <w:p>
      <w:pPr>
        <w:pStyle w:val="style0"/>
        <w:numPr>
          <w:ilvl w:val="0"/>
          <w:numId w:val="3"/>
        </w:numPr>
        <w:tabs>
          <w:tab w:leader="none" w:pos="1149" w:val="left"/>
        </w:tabs>
        <w:spacing w:after="0" w:before="0"/>
        <w:ind w:hanging="357" w:left="714" w:right="0"/>
      </w:pPr>
      <w:r>
        <w:rPr>
          <w:sz w:val="26"/>
          <w:szCs w:val="26"/>
        </w:rPr>
        <w:t xml:space="preserve">Kinder Fürbitten-Schilder gestalten/ausmalen lassen </w:t>
      </w:r>
    </w:p>
    <w:p>
      <w:pPr>
        <w:pStyle w:val="style0"/>
        <w:numPr>
          <w:ilvl w:val="0"/>
          <w:numId w:val="3"/>
        </w:numPr>
        <w:tabs>
          <w:tab w:leader="none" w:pos="1149" w:val="left"/>
        </w:tabs>
        <w:spacing w:after="0" w:before="0"/>
        <w:ind w:hanging="357" w:left="714" w:right="0"/>
      </w:pPr>
      <w:r>
        <w:rPr>
          <w:sz w:val="26"/>
          <w:szCs w:val="26"/>
        </w:rPr>
        <w:t xml:space="preserve">Papier, auf das jedes Kind seine Hand malen kann </w:t>
      </w:r>
    </w:p>
    <w:p>
      <w:pPr>
        <w:pStyle w:val="style0"/>
        <w:tabs>
          <w:tab w:leader="none" w:pos="1155" w:val="left"/>
        </w:tabs>
        <w:spacing w:line="100" w:lineRule="atLeast"/>
        <w:ind w:hanging="0" w:left="720" w:right="0"/>
      </w:pPr>
      <w:r>
        <w:rPr>
          <w:color w:val="4F6228"/>
          <w:sz w:val="26"/>
          <w:szCs w:val="26"/>
        </w:rPr>
      </w:r>
    </w:p>
    <w:p>
      <w:pPr>
        <w:pStyle w:val="style0"/>
        <w:tabs>
          <w:tab w:leader="none" w:pos="435" w:val="left"/>
        </w:tabs>
      </w:pPr>
      <w:r>
        <w:rPr>
          <w:b/>
          <w:color w:val="4F6228"/>
          <w:sz w:val="28"/>
          <w:szCs w:val="28"/>
        </w:rPr>
        <w:t xml:space="preserve">Vorbereitung Gottesdienst </w:t>
      </w:r>
    </w:p>
    <w:p>
      <w:pPr>
        <w:pStyle w:val="style0"/>
        <w:numPr>
          <w:ilvl w:val="0"/>
          <w:numId w:val="4"/>
        </w:numPr>
        <w:tabs>
          <w:tab w:leader="none" w:pos="1149" w:val="left"/>
        </w:tabs>
        <w:spacing w:after="0" w:before="0"/>
        <w:ind w:hanging="357" w:left="714" w:right="0"/>
      </w:pPr>
      <w:r>
        <w:rPr>
          <w:sz w:val="26"/>
          <w:szCs w:val="26"/>
        </w:rPr>
        <w:t xml:space="preserve">CD mit Musik zum Ankommen </w:t>
      </w:r>
    </w:p>
    <w:p>
      <w:pPr>
        <w:pStyle w:val="style0"/>
        <w:numPr>
          <w:ilvl w:val="0"/>
          <w:numId w:val="4"/>
        </w:numPr>
        <w:tabs>
          <w:tab w:leader="none" w:pos="435" w:val="left"/>
        </w:tabs>
        <w:spacing w:after="0" w:before="0"/>
      </w:pPr>
      <w:r>
        <w:rPr>
          <w:sz w:val="26"/>
          <w:szCs w:val="26"/>
        </w:rPr>
        <w:t xml:space="preserve">Fürbitten auf Schildern, die zusammengesetzt das Wort „SCHULE“ ergeben </w:t>
      </w:r>
    </w:p>
    <w:p>
      <w:pPr>
        <w:pStyle w:val="style0"/>
        <w:numPr>
          <w:ilvl w:val="0"/>
          <w:numId w:val="4"/>
        </w:numPr>
        <w:tabs>
          <w:tab w:leader="none" w:pos="435" w:val="left"/>
        </w:tabs>
        <w:spacing w:after="0" w:before="0"/>
      </w:pPr>
      <w:r>
        <w:rPr>
          <w:sz w:val="26"/>
          <w:szCs w:val="26"/>
        </w:rPr>
        <w:t xml:space="preserve">Namensschilder (klassenweis) </w:t>
      </w:r>
    </w:p>
    <w:p>
      <w:pPr>
        <w:pStyle w:val="style0"/>
        <w:numPr>
          <w:ilvl w:val="0"/>
          <w:numId w:val="4"/>
        </w:numPr>
        <w:tabs>
          <w:tab w:leader="none" w:pos="435" w:val="left"/>
        </w:tabs>
        <w:spacing w:after="0" w:before="0"/>
      </w:pPr>
      <w:r>
        <w:rPr>
          <w:sz w:val="26"/>
          <w:szCs w:val="26"/>
        </w:rPr>
      </w:r>
    </w:p>
    <w:p>
      <w:pPr>
        <w:pStyle w:val="style0"/>
        <w:spacing w:line="100" w:lineRule="atLeast"/>
        <w:jc w:val="center"/>
      </w:pPr>
      <w:r>
        <w:rPr>
          <w:b/>
          <w:color w:val="4F6228"/>
          <w:sz w:val="36"/>
          <w:szCs w:val="28"/>
        </w:rPr>
        <w:t>Anhang</w:t>
      </w:r>
    </w:p>
    <w:p>
      <w:pPr>
        <w:pStyle w:val="style26"/>
        <w:numPr>
          <w:ilvl w:val="0"/>
          <w:numId w:val="5"/>
        </w:numPr>
        <w:spacing w:line="100" w:lineRule="atLeast"/>
      </w:pPr>
      <w:r>
        <w:rPr>
          <w:color w:val="4F6228"/>
          <w:sz w:val="28"/>
          <w:szCs w:val="28"/>
        </w:rPr>
        <w:t xml:space="preserve">Geschichte </w:t>
      </w:r>
    </w:p>
    <w:p>
      <w:pPr>
        <w:pStyle w:val="style26"/>
        <w:spacing w:line="100" w:lineRule="atLeast"/>
      </w:pPr>
      <w:r>
        <w:rPr>
          <w:color w:val="4F6228"/>
          <w:sz w:val="24"/>
          <w:szCs w:val="28"/>
          <w:u w:val="single"/>
        </w:rPr>
        <w:t>Auf jeden kommt es an</w:t>
      </w:r>
    </w:p>
    <w:p>
      <w:pPr>
        <w:pStyle w:val="style26"/>
        <w:spacing w:line="100" w:lineRule="atLeast"/>
      </w:pPr>
      <w:r>
        <w:rPr>
          <w:color w:val="4F6228"/>
          <w:sz w:val="24"/>
          <w:szCs w:val="28"/>
        </w:rPr>
        <w:t xml:space="preserve">Der kleine Finger und der Daumen fingen einen Streit an. Der Daumen sagte: „Kleine Finger sind nicht wichtig.“ „Das darfst du nicht sagen“, sagte der kleine Finger, „ich bin auch etwas wert.“ „Sieh mal, ich bin beweglicher und kann mich besser krümmen als du!“ </w:t>
      </w:r>
    </w:p>
    <w:p>
      <w:pPr>
        <w:pStyle w:val="style26"/>
        <w:spacing w:line="100" w:lineRule="atLeast"/>
      </w:pPr>
      <w:r>
        <w:rPr>
          <w:color w:val="4F6228"/>
          <w:sz w:val="24"/>
          <w:szCs w:val="28"/>
        </w:rPr>
        <w:t>Der Streit ging eine ganze Weile hin und her. Im Grunde waren alle Finger unzufrieden, dass sie nur Finger waren und blickten neidisch auf die Augen. „Wir“, sagten die Finger, „müssen immer hart arbeiten, zupacken, zugreifen, festhalten! Die Augen da oben, die haben`s gut! Die drehen sich nur ein bisschen, wandern von links nach rechts und haben Zeit, die Welt zu bestaunen!“</w:t>
      </w:r>
    </w:p>
    <w:p>
      <w:pPr>
        <w:pStyle w:val="style26"/>
        <w:spacing w:line="100" w:lineRule="atLeast"/>
      </w:pPr>
      <w:r>
        <w:rPr>
          <w:color w:val="4F6228"/>
          <w:sz w:val="24"/>
          <w:szCs w:val="28"/>
        </w:rPr>
        <w:t>„</w:t>
      </w:r>
      <w:r>
        <w:rPr>
          <w:color w:val="4F6228"/>
          <w:sz w:val="24"/>
          <w:szCs w:val="28"/>
        </w:rPr>
        <w:t>Ja, wir Augen sind eben mehr wert! Wir sind kostbar! Zu dem, was wir machen, seid ihr Finger nicht zu gebrauchen. Wir sind froh, dass wir nicht so kleine krumme Finger sind wie ihr!“ Da wurden die Finger zornig: „Hütet euch, ihr Augen, wir können euch wehtun und kratzen! Wartet, wir zeigen es euch! Und der Streit wurde immer heftiger. Die Füße und die Zehen fingen an mitzustreiten, und der Mund tönte am lautesten: „Ich bin am nützlichsten! Nur ich bin etwas wert!“</w:t>
      </w:r>
    </w:p>
    <w:p>
      <w:pPr>
        <w:pStyle w:val="style26"/>
        <w:spacing w:line="100" w:lineRule="atLeast"/>
      </w:pPr>
      <w:r>
        <w:rPr>
          <w:color w:val="4F6228"/>
          <w:sz w:val="24"/>
          <w:szCs w:val="28"/>
        </w:rPr>
        <w:t xml:space="preserve">Schließlich fing ein jeder mit jedem zu kämpfen an, so dass es wir ein richtiger Krieg war…!  </w:t>
      </w:r>
    </w:p>
    <w:p>
      <w:pPr>
        <w:pStyle w:val="style26"/>
        <w:spacing w:after="0" w:before="0" w:line="360" w:lineRule="auto"/>
        <w:ind w:hanging="0" w:left="330" w:right="585"/>
        <w:jc w:val="right"/>
      </w:pPr>
      <w:r>
        <w:rPr>
          <w:rFonts w:ascii="Verdana" w:cs="Verdana" w:eastAsia="Verdana" w:hAnsi="Verdana"/>
          <w:color w:val="000000"/>
          <w:sz w:val="22"/>
          <w:szCs w:val="22"/>
        </w:rPr>
        <w:t>umgeschrieben von Brigitte Lehrl</w:t>
      </w:r>
    </w:p>
    <w:p>
      <w:pPr>
        <w:pStyle w:val="style26"/>
        <w:pageBreakBefore/>
        <w:spacing w:line="100" w:lineRule="atLeast"/>
      </w:pPr>
      <w:r>
        <w:rPr>
          <w:color w:val="4F6228"/>
          <w:sz w:val="24"/>
          <w:szCs w:val="28"/>
        </w:rPr>
      </w:r>
    </w:p>
    <w:p>
      <w:pPr>
        <w:pStyle w:val="style26"/>
        <w:numPr>
          <w:ilvl w:val="0"/>
          <w:numId w:val="5"/>
        </w:numPr>
        <w:spacing w:line="100" w:lineRule="atLeast"/>
      </w:pPr>
      <w:r>
        <w:rPr>
          <w:color w:val="4F6228"/>
          <w:sz w:val="28"/>
          <w:szCs w:val="28"/>
        </w:rPr>
        <w:t>Fürbitten</w:t>
      </w:r>
    </w:p>
    <w:p>
      <w:pPr>
        <w:pStyle w:val="style26"/>
        <w:numPr>
          <w:ilvl w:val="0"/>
          <w:numId w:val="6"/>
        </w:numPr>
        <w:spacing w:line="100" w:lineRule="atLeast"/>
        <w:ind w:hanging="0" w:left="709" w:right="0"/>
      </w:pPr>
      <w:r>
        <w:rPr>
          <w:color w:val="4F6228"/>
          <w:sz w:val="26"/>
          <w:szCs w:val="26"/>
        </w:rPr>
        <w:t xml:space="preserve">In der </w:t>
      </w:r>
      <w:r>
        <w:rPr>
          <w:b/>
          <w:color w:val="C2069E"/>
          <w:sz w:val="26"/>
          <w:szCs w:val="26"/>
        </w:rPr>
        <w:t>S</w:t>
      </w:r>
      <w:r>
        <w:rPr>
          <w:color w:val="4F6228"/>
          <w:sz w:val="26"/>
          <w:szCs w:val="26"/>
        </w:rPr>
        <w:t xml:space="preserve">chule müssen viele ganz verschiedene Menschen miteinander auskommen, große und die kleine. Das ist nicht immer leicht. Herr, lass und nicht vergessen, dass alle Klassen wichtig sind. Wir brauchen uns gegenseitig. </w:t>
      </w:r>
    </w:p>
    <w:p>
      <w:pPr>
        <w:pStyle w:val="style26"/>
        <w:numPr>
          <w:ilvl w:val="0"/>
          <w:numId w:val="6"/>
        </w:numPr>
        <w:spacing w:line="100" w:lineRule="atLeast"/>
        <w:ind w:hanging="0" w:left="709" w:right="0"/>
      </w:pPr>
      <w:r>
        <w:rPr>
          <w:color w:val="4F6228"/>
          <w:sz w:val="26"/>
          <w:szCs w:val="26"/>
        </w:rPr>
        <w:t xml:space="preserve">Auch in der eigenen </w:t>
      </w:r>
      <w:r>
        <w:rPr>
          <w:b/>
          <w:color w:val="C2069E"/>
          <w:sz w:val="26"/>
          <w:szCs w:val="26"/>
        </w:rPr>
        <w:t>C</w:t>
      </w:r>
      <w:r>
        <w:rPr>
          <w:color w:val="4F6228"/>
          <w:sz w:val="26"/>
          <w:szCs w:val="26"/>
        </w:rPr>
        <w:t xml:space="preserve">lique, im Freundeskreis kann es vorkommen, dass einer denkt, er sei wichtiger als die anderen. Herr, Schenke, dass die Starken und Lauten auch die Leisen und Schwächeren zu Wort kommen lassen. </w:t>
      </w:r>
    </w:p>
    <w:p>
      <w:pPr>
        <w:pStyle w:val="style26"/>
        <w:numPr>
          <w:ilvl w:val="0"/>
          <w:numId w:val="6"/>
        </w:numPr>
        <w:spacing w:line="100" w:lineRule="atLeast"/>
        <w:ind w:hanging="0" w:left="709" w:right="0"/>
      </w:pPr>
      <w:r>
        <w:rPr>
          <w:b/>
          <w:color w:val="C2069E"/>
          <w:sz w:val="26"/>
          <w:szCs w:val="26"/>
        </w:rPr>
        <w:t>H</w:t>
      </w:r>
      <w:r>
        <w:rPr>
          <w:color w:val="4F6228"/>
          <w:sz w:val="26"/>
          <w:szCs w:val="26"/>
        </w:rPr>
        <w:t xml:space="preserve">elfen ist wichtig. Herr, zeige uns, wann es Zeit ist, um Hilfe zu bitten und zeige uns Menschen, die unsere Hilfe brauchen. </w:t>
      </w:r>
    </w:p>
    <w:p>
      <w:pPr>
        <w:pStyle w:val="style26"/>
        <w:numPr>
          <w:ilvl w:val="0"/>
          <w:numId w:val="6"/>
        </w:numPr>
        <w:spacing w:line="100" w:lineRule="atLeast"/>
        <w:ind w:hanging="0" w:left="709" w:right="0"/>
      </w:pPr>
      <w:r>
        <w:rPr>
          <w:color w:val="4F6228"/>
          <w:sz w:val="26"/>
          <w:szCs w:val="26"/>
        </w:rPr>
        <w:t xml:space="preserve">Manche Schüler tun sich im </w:t>
      </w:r>
      <w:r>
        <w:rPr>
          <w:b/>
          <w:color w:val="C2069E"/>
          <w:sz w:val="26"/>
          <w:szCs w:val="26"/>
        </w:rPr>
        <w:t>U</w:t>
      </w:r>
      <w:r>
        <w:rPr>
          <w:color w:val="4F6228"/>
          <w:sz w:val="26"/>
          <w:szCs w:val="26"/>
        </w:rPr>
        <w:t xml:space="preserve">nterricht beim Lernen leicht, rechnen richtig und schreiben die Nachschriften meistens ohne Fehler. Andere tun sich mit dem Rechnen und Lesen schwerer, können aber vielleicht wunderschön malen oder singen und sind sportlich. Guter Gott, lass uns nicht vergessen, dass alle Gaben wichtig und alle Menschen gleich viel wert sind. </w:t>
      </w:r>
    </w:p>
    <w:p>
      <w:pPr>
        <w:pStyle w:val="style26"/>
        <w:numPr>
          <w:ilvl w:val="0"/>
          <w:numId w:val="6"/>
        </w:numPr>
        <w:spacing w:line="100" w:lineRule="atLeast"/>
        <w:ind w:hanging="0" w:left="709" w:right="0"/>
      </w:pPr>
      <w:r>
        <w:rPr>
          <w:color w:val="4F6228"/>
          <w:sz w:val="26"/>
          <w:szCs w:val="26"/>
        </w:rPr>
        <w:t xml:space="preserve">Herr, es geht so einfach und schnell, dass wir sagen, was wir nicht gut finden oder was jemand nicht gut gemacht hat. Gib uns offene Augen, das Gute zu sehen und lass uns  mit </w:t>
      </w:r>
      <w:r>
        <w:rPr>
          <w:b/>
          <w:color w:val="C2069E"/>
          <w:sz w:val="26"/>
          <w:szCs w:val="26"/>
        </w:rPr>
        <w:t>L</w:t>
      </w:r>
      <w:r>
        <w:rPr>
          <w:color w:val="4F6228"/>
          <w:sz w:val="26"/>
          <w:szCs w:val="26"/>
        </w:rPr>
        <w:t xml:space="preserve">ob nicht sparsam sein. </w:t>
      </w:r>
    </w:p>
    <w:p>
      <w:pPr>
        <w:pStyle w:val="style26"/>
        <w:numPr>
          <w:ilvl w:val="0"/>
          <w:numId w:val="6"/>
        </w:numPr>
        <w:spacing w:after="200" w:before="0" w:line="100" w:lineRule="atLeast"/>
        <w:ind w:hanging="0" w:left="709" w:right="0"/>
      </w:pPr>
      <w:r>
        <w:rPr>
          <w:color w:val="4F6228"/>
          <w:sz w:val="26"/>
          <w:szCs w:val="26"/>
        </w:rPr>
        <w:t xml:space="preserve">Wie jeder Körperteil am Körper wichtig ist, ist jeder Mensch in unserer Schulgemeinschaft wichtig. Du kennst und liebst jeden einzelnen. Deshalb bist auch Du es, der </w:t>
      </w:r>
      <w:r>
        <w:rPr>
          <w:b/>
          <w:color w:val="C2069E"/>
          <w:sz w:val="26"/>
          <w:szCs w:val="26"/>
        </w:rPr>
        <w:t>E</w:t>
      </w:r>
      <w:r>
        <w:rPr>
          <w:color w:val="4F6228"/>
          <w:sz w:val="26"/>
          <w:szCs w:val="26"/>
        </w:rPr>
        <w:t xml:space="preserve">inigkeit und Zusammenhalt unter uns Schülern schenken kann. Darum bitten wir Dich. Amen. </w:t>
      </w:r>
    </w:p>
    <w:sectPr>
      <w:type w:val="nextPage"/>
      <w:pgSz w:h="16838" w:w="11906"/>
      <w:pgMar w:bottom="720" w:footer="0" w:gutter="0" w:header="0" w:left="720" w:right="720" w:top="72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Wingdings">
    <w:charset w:val="02"/>
    <w:family w:val="auto"/>
    <w:pitch w:val="variable"/>
  </w:font>
  <w:font w:name="Courier New">
    <w:charset w:val="00"/>
    <w:family w:val="modern"/>
    <w:pitch w:val="fixed"/>
  </w:font>
</w:fonts>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bullet"/>
      <w:lvlText w:val=""/>
      <w:lvlJc w:val="left"/>
      <w:pPr>
        <w:ind w:hanging="360" w:left="1440"/>
      </w:pPr>
      <w:rPr>
        <w:rFonts w:ascii="Wingdings" w:cs="Wingdings" w:hAnsi="Wingdings" w:hint="default"/>
      </w:rPr>
    </w:lvl>
    <w:lvl w:ilvl="1">
      <w:start w:val="1"/>
      <w:numFmt w:val="bullet"/>
      <w:lvlText w:val="o"/>
      <w:lvlJc w:val="left"/>
      <w:pPr>
        <w:ind w:hanging="360" w:left="2160"/>
      </w:pPr>
      <w:rPr>
        <w:rFonts w:ascii="Courier New" w:cs="Courier New" w:hAnsi="Courier New" w:hint="default"/>
      </w:rPr>
    </w:lvl>
    <w:lvl w:ilvl="2">
      <w:start w:val="1"/>
      <w:numFmt w:val="bullet"/>
      <w:lvlText w:val=""/>
      <w:lvlJc w:val="left"/>
      <w:pPr>
        <w:ind w:hanging="360" w:left="2880"/>
      </w:pPr>
      <w:rPr>
        <w:rFonts w:ascii="Wingdings" w:cs="Wingdings" w:hAnsi="Wingdings" w:hint="default"/>
      </w:rPr>
    </w:lvl>
    <w:lvl w:ilvl="3">
      <w:start w:val="1"/>
      <w:numFmt w:val="bullet"/>
      <w:lvlText w:val=""/>
      <w:lvlJc w:val="left"/>
      <w:pPr>
        <w:ind w:hanging="360" w:left="3600"/>
      </w:pPr>
      <w:rPr>
        <w:rFonts w:ascii="Symbol" w:cs="Symbol" w:hAnsi="Symbol" w:hint="default"/>
      </w:rPr>
    </w:lvl>
    <w:lvl w:ilvl="4">
      <w:start w:val="1"/>
      <w:numFmt w:val="bullet"/>
      <w:lvlText w:val="o"/>
      <w:lvlJc w:val="left"/>
      <w:pPr>
        <w:ind w:hanging="360" w:left="4320"/>
      </w:pPr>
      <w:rPr>
        <w:rFonts w:ascii="Courier New" w:cs="Courier New" w:hAnsi="Courier New" w:hint="default"/>
      </w:rPr>
    </w:lvl>
    <w:lvl w:ilvl="5">
      <w:start w:val="1"/>
      <w:numFmt w:val="bullet"/>
      <w:lvlText w:val=""/>
      <w:lvlJc w:val="left"/>
      <w:pPr>
        <w:ind w:hanging="360" w:left="5040"/>
      </w:pPr>
      <w:rPr>
        <w:rFonts w:ascii="Wingdings" w:cs="Wingdings" w:hAnsi="Wingdings" w:hint="default"/>
      </w:rPr>
    </w:lvl>
    <w:lvl w:ilvl="6">
      <w:start w:val="1"/>
      <w:numFmt w:val="bullet"/>
      <w:lvlText w:val=""/>
      <w:lvlJc w:val="left"/>
      <w:pPr>
        <w:ind w:hanging="360" w:left="5760"/>
      </w:pPr>
      <w:rPr>
        <w:rFonts w:ascii="Symbol" w:cs="Symbol" w:hAnsi="Symbol" w:hint="default"/>
      </w:rPr>
    </w:lvl>
    <w:lvl w:ilvl="7">
      <w:start w:val="1"/>
      <w:numFmt w:val="bullet"/>
      <w:lvlText w:val="o"/>
      <w:lvlJc w:val="left"/>
      <w:pPr>
        <w:ind w:hanging="360" w:left="6480"/>
      </w:pPr>
      <w:rPr>
        <w:rFonts w:ascii="Courier New" w:cs="Courier New" w:hAnsi="Courier New" w:hint="default"/>
      </w:rPr>
    </w:lvl>
    <w:lvl w:ilvl="8">
      <w:start w:val="1"/>
      <w:numFmt w:val="bullet"/>
      <w:lvlText w:val=""/>
      <w:lvlJc w:val="left"/>
      <w:pPr>
        <w:ind w:hanging="360" w:left="7200"/>
      </w:pPr>
      <w:rPr>
        <w:rFonts w:ascii="Wingdings" w:cs="Wingdings" w:hAnsi="Wingdings" w:hint="default"/>
      </w:rPr>
    </w:lvl>
  </w:abstractNum>
  <w:abstractNum w:abstractNumId="3">
    <w:lvl w:ilvl="0">
      <w:start w:val="1"/>
      <w:numFmt w:val="decimal"/>
      <w:lvlText w:val="%1."/>
      <w:lvlJc w:val="left"/>
      <w:pPr>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4">
    <w:lvl w:ilvl="0">
      <w:start w:val="1"/>
      <w:numFmt w:val="decimal"/>
      <w:lvlText w:val="%1."/>
      <w:lvlJc w:val="left"/>
      <w:pPr>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5">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6">
    <w:lvl w:ilvl="0">
      <w:start w:val="1"/>
      <w:numFmt w:val="bullet"/>
      <w:lvlText w:val=""/>
      <w:lvlJc w:val="left"/>
      <w:pPr>
        <w:ind w:hanging="360" w:left="1440"/>
      </w:pPr>
      <w:rPr>
        <w:rFonts w:ascii="Wingdings" w:cs="Wingdings" w:hAnsi="Wingdings" w:hint="default"/>
      </w:rPr>
    </w:lvl>
    <w:lvl w:ilvl="1">
      <w:start w:val="1"/>
      <w:numFmt w:val="bullet"/>
      <w:lvlText w:val="o"/>
      <w:lvlJc w:val="left"/>
      <w:pPr>
        <w:ind w:hanging="360" w:left="2160"/>
      </w:pPr>
      <w:rPr>
        <w:rFonts w:ascii="Courier New" w:cs="Courier New" w:hAnsi="Courier New" w:hint="default"/>
      </w:rPr>
    </w:lvl>
    <w:lvl w:ilvl="2">
      <w:start w:val="1"/>
      <w:numFmt w:val="bullet"/>
      <w:lvlText w:val=""/>
      <w:lvlJc w:val="left"/>
      <w:pPr>
        <w:ind w:hanging="360" w:left="2880"/>
      </w:pPr>
      <w:rPr>
        <w:rFonts w:ascii="Wingdings" w:cs="Wingdings" w:hAnsi="Wingdings" w:hint="default"/>
      </w:rPr>
    </w:lvl>
    <w:lvl w:ilvl="3">
      <w:start w:val="1"/>
      <w:numFmt w:val="bullet"/>
      <w:lvlText w:val=""/>
      <w:lvlJc w:val="left"/>
      <w:pPr>
        <w:ind w:hanging="360" w:left="3600"/>
      </w:pPr>
      <w:rPr>
        <w:rFonts w:ascii="Symbol" w:cs="Symbol" w:hAnsi="Symbol" w:hint="default"/>
      </w:rPr>
    </w:lvl>
    <w:lvl w:ilvl="4">
      <w:start w:val="1"/>
      <w:numFmt w:val="bullet"/>
      <w:lvlText w:val="o"/>
      <w:lvlJc w:val="left"/>
      <w:pPr>
        <w:ind w:hanging="360" w:left="4320"/>
      </w:pPr>
      <w:rPr>
        <w:rFonts w:ascii="Courier New" w:cs="Courier New" w:hAnsi="Courier New" w:hint="default"/>
      </w:rPr>
    </w:lvl>
    <w:lvl w:ilvl="5">
      <w:start w:val="1"/>
      <w:numFmt w:val="bullet"/>
      <w:lvlText w:val=""/>
      <w:lvlJc w:val="left"/>
      <w:pPr>
        <w:ind w:hanging="360" w:left="5040"/>
      </w:pPr>
      <w:rPr>
        <w:rFonts w:ascii="Wingdings" w:cs="Wingdings" w:hAnsi="Wingdings" w:hint="default"/>
      </w:rPr>
    </w:lvl>
    <w:lvl w:ilvl="6">
      <w:start w:val="1"/>
      <w:numFmt w:val="bullet"/>
      <w:lvlText w:val=""/>
      <w:lvlJc w:val="left"/>
      <w:pPr>
        <w:ind w:hanging="360" w:left="5760"/>
      </w:pPr>
      <w:rPr>
        <w:rFonts w:ascii="Symbol" w:cs="Symbol" w:hAnsi="Symbol" w:hint="default"/>
      </w:rPr>
    </w:lvl>
    <w:lvl w:ilvl="7">
      <w:start w:val="1"/>
      <w:numFmt w:val="bullet"/>
      <w:lvlText w:val="o"/>
      <w:lvlJc w:val="left"/>
      <w:pPr>
        <w:ind w:hanging="360" w:left="6480"/>
      </w:pPr>
      <w:rPr>
        <w:rFonts w:ascii="Courier New" w:cs="Courier New" w:hAnsi="Courier New" w:hint="default"/>
      </w:rPr>
    </w:lvl>
    <w:lvl w:ilvl="8">
      <w:start w:val="1"/>
      <w:numFmt w:val="bullet"/>
      <w:lvlText w:val=""/>
      <w:lvlJc w:val="left"/>
      <w:pPr>
        <w:ind w:hanging="360" w:left="7200"/>
      </w:pPr>
      <w:rPr>
        <w:rFonts w:ascii="Wingdings" w:cs="Wingdings" w:hAnsi="Wingdings" w:hint="default"/>
      </w:rPr>
    </w:lvl>
  </w:abstractNum>
  <w:abstractNum w:abstractNumId="7">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kinsoku w:val="true"/>
      <w:overflowPunct w:val="true"/>
      <w:autoSpaceDE w:val="true"/>
      <w:spacing w:after="200" w:before="0" w:line="276" w:lineRule="auto"/>
    </w:pPr>
    <w:rPr>
      <w:rFonts w:ascii="Calibri" w:cs="Times New Roman" w:eastAsia="Calibri" w:hAnsi="Calibri"/>
      <w:color w:val="auto"/>
      <w:sz w:val="22"/>
      <w:szCs w:val="22"/>
      <w:lang w:bidi="ar-SA" w:eastAsia="en-US" w:val="de-DE"/>
    </w:rPr>
  </w:style>
  <w:style w:styleId="style15" w:type="character">
    <w:name w:val="Default Paragraph Font"/>
    <w:next w:val="style15"/>
    <w:rPr/>
  </w:style>
  <w:style w:styleId="style16" w:type="character">
    <w:name w:val="Sprechblasentext Zchn"/>
    <w:basedOn w:val="style15"/>
    <w:next w:val="style16"/>
    <w:rPr>
      <w:rFonts w:ascii="Tahoma" w:cs="Tahoma" w:eastAsia="Calibri" w:hAnsi="Tahoma"/>
      <w:sz w:val="16"/>
      <w:szCs w:val="16"/>
    </w:rPr>
  </w:style>
  <w:style w:styleId="style17" w:type="character">
    <w:name w:val="ListLabel 1"/>
    <w:next w:val="style17"/>
    <w:rPr>
      <w:rFonts w:cs="Calibri" w:eastAsia="Calibri"/>
    </w:rPr>
  </w:style>
  <w:style w:styleId="style18" w:type="character">
    <w:name w:val="ListLabel 2"/>
    <w:next w:val="style18"/>
    <w:rPr>
      <w:rFonts w:cs="Courier New"/>
    </w:rPr>
  </w:style>
  <w:style w:styleId="style19" w:type="character">
    <w:name w:val="ListLabel 3"/>
    <w:next w:val="style19"/>
    <w:rPr>
      <w:rFonts w:cs="Times New Roman" w:eastAsia="Calibri"/>
      <w:color w:val="943634"/>
    </w:rPr>
  </w:style>
  <w:style w:styleId="style20" w:type="character">
    <w:name w:val="ListLabel 4"/>
    <w:next w:val="style20"/>
    <w:rPr>
      <w:rFonts w:cs="Times New Roman" w:eastAsia="Calibri"/>
    </w:rPr>
  </w:style>
  <w:style w:styleId="style21" w:type="paragraph">
    <w:name w:val="Überschrift"/>
    <w:basedOn w:val="style0"/>
    <w:next w:val="style22"/>
    <w:pPr>
      <w:keepNext/>
      <w:spacing w:after="120" w:before="240"/>
    </w:pPr>
    <w:rPr>
      <w:rFonts w:ascii="Arial" w:cs="Mangal" w:eastAsia="SimSun" w:hAnsi="Arial"/>
      <w:sz w:val="28"/>
      <w:szCs w:val="28"/>
    </w:rPr>
  </w:style>
  <w:style w:styleId="style22" w:type="paragraph">
    <w:name w:val="Textkörper"/>
    <w:basedOn w:val="style0"/>
    <w:next w:val="style22"/>
    <w:pPr>
      <w:spacing w:after="120" w:before="0"/>
    </w:pPr>
    <w:rPr/>
  </w:style>
  <w:style w:styleId="style23" w:type="paragraph">
    <w:name w:val="Liste"/>
    <w:basedOn w:val="style22"/>
    <w:next w:val="style23"/>
    <w:pPr/>
    <w:rPr>
      <w:rFonts w:cs="Mangal"/>
    </w:rPr>
  </w:style>
  <w:style w:styleId="style24" w:type="paragraph">
    <w:name w:val="Beschriftung"/>
    <w:basedOn w:val="style0"/>
    <w:next w:val="style24"/>
    <w:pPr>
      <w:suppressLineNumbers/>
      <w:spacing w:after="120" w:before="120"/>
    </w:pPr>
    <w:rPr>
      <w:rFonts w:cs="Mangal"/>
      <w:i/>
      <w:iCs/>
      <w:sz w:val="24"/>
      <w:szCs w:val="24"/>
    </w:rPr>
  </w:style>
  <w:style w:styleId="style25" w:type="paragraph">
    <w:name w:val="Verzeichnis"/>
    <w:basedOn w:val="style0"/>
    <w:next w:val="style25"/>
    <w:pPr>
      <w:suppressLineNumbers/>
    </w:pPr>
    <w:rPr>
      <w:rFonts w:cs="Mangal"/>
    </w:rPr>
  </w:style>
  <w:style w:styleId="style26" w:type="paragraph">
    <w:name w:val="List Paragraph"/>
    <w:basedOn w:val="style0"/>
    <w:next w:val="style26"/>
    <w:pPr>
      <w:spacing w:after="200" w:before="0"/>
      <w:ind w:hanging="0" w:left="720" w:right="0"/>
    </w:pPr>
    <w:rPr/>
  </w:style>
  <w:style w:styleId="style27" w:type="paragraph">
    <w:name w:val="Balloon Text"/>
    <w:basedOn w:val="style0"/>
    <w:next w:val="style27"/>
    <w:pPr>
      <w:spacing w:after="0" w:before="0" w:line="100" w:lineRule="atLeast"/>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LibreOffice/3.5$Windows_x86 LibreOffice_project/e0fbe70-5879838-a0745b0-0cd1158-638b327</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2016-06-28T13:39:00.00Z</dcterms:created>
  <dc:creator>gige</dc:creator>
  <cp:lastPrinted>2013-09-15T18:13:00.00Z</cp:lastPrinted>
  <dcterms:modified xsi:type="dcterms:W3CDTF">2016-07-21T10:17:06.81Z</dcterms:modified>
  <cp:revision>2</cp:revision>
</cp:coreProperties>
</file>